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96ED" w14:textId="5FCE9580" w:rsidR="00034E2F" w:rsidRDefault="00000000">
      <w:pPr>
        <w:pStyle w:val="Balk1"/>
        <w:ind w:left="3038" w:right="2797"/>
        <w:jc w:val="center"/>
      </w:pPr>
      <w:r>
        <w:t>SINIRLARIMI BİLİYORUM</w:t>
      </w:r>
    </w:p>
    <w:p w14:paraId="1573A28B" w14:textId="77777777" w:rsidR="00034E2F" w:rsidRDefault="00034E2F">
      <w:pPr>
        <w:pStyle w:val="GvdeMetni"/>
        <w:spacing w:before="3"/>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6636"/>
      </w:tblGrid>
      <w:tr w:rsidR="00034E2F" w14:paraId="6DBC0BF7" w14:textId="77777777">
        <w:trPr>
          <w:trHeight w:val="417"/>
        </w:trPr>
        <w:tc>
          <w:tcPr>
            <w:tcW w:w="3260" w:type="dxa"/>
          </w:tcPr>
          <w:p w14:paraId="102F7AED" w14:textId="77777777" w:rsidR="00034E2F" w:rsidRDefault="00000000">
            <w:pPr>
              <w:pStyle w:val="TableParagraph"/>
              <w:rPr>
                <w:b/>
                <w:sz w:val="24"/>
              </w:rPr>
            </w:pPr>
            <w:r>
              <w:rPr>
                <w:b/>
                <w:sz w:val="24"/>
              </w:rPr>
              <w:t>Gelişim Alanı:</w:t>
            </w:r>
          </w:p>
        </w:tc>
        <w:tc>
          <w:tcPr>
            <w:tcW w:w="6636" w:type="dxa"/>
          </w:tcPr>
          <w:p w14:paraId="088B9411" w14:textId="77777777" w:rsidR="00034E2F" w:rsidRDefault="00000000">
            <w:pPr>
              <w:pStyle w:val="TableParagraph"/>
              <w:spacing w:line="268" w:lineRule="exact"/>
              <w:ind w:left="110"/>
              <w:rPr>
                <w:sz w:val="24"/>
              </w:rPr>
            </w:pPr>
            <w:r>
              <w:rPr>
                <w:sz w:val="24"/>
              </w:rPr>
              <w:t>Sosyal Duygusal Gelişim Alanı</w:t>
            </w:r>
          </w:p>
        </w:tc>
      </w:tr>
      <w:tr w:rsidR="00034E2F" w14:paraId="22726C3E" w14:textId="77777777">
        <w:trPr>
          <w:trHeight w:val="412"/>
        </w:trPr>
        <w:tc>
          <w:tcPr>
            <w:tcW w:w="3260" w:type="dxa"/>
          </w:tcPr>
          <w:p w14:paraId="622400FC" w14:textId="77777777" w:rsidR="00034E2F" w:rsidRDefault="00000000">
            <w:pPr>
              <w:pStyle w:val="TableParagraph"/>
              <w:rPr>
                <w:b/>
                <w:sz w:val="24"/>
              </w:rPr>
            </w:pPr>
            <w:r>
              <w:rPr>
                <w:b/>
                <w:sz w:val="24"/>
              </w:rPr>
              <w:t>Yeterlik Alanı:</w:t>
            </w:r>
          </w:p>
        </w:tc>
        <w:tc>
          <w:tcPr>
            <w:tcW w:w="6636" w:type="dxa"/>
          </w:tcPr>
          <w:p w14:paraId="1A469FF0" w14:textId="77777777" w:rsidR="00034E2F" w:rsidRDefault="00000000">
            <w:pPr>
              <w:pStyle w:val="TableParagraph"/>
              <w:spacing w:line="268" w:lineRule="exact"/>
              <w:ind w:left="110"/>
              <w:rPr>
                <w:sz w:val="24"/>
              </w:rPr>
            </w:pPr>
            <w:r>
              <w:rPr>
                <w:sz w:val="24"/>
              </w:rPr>
              <w:t>Kişisel Güvenliği Sağlama</w:t>
            </w:r>
          </w:p>
        </w:tc>
      </w:tr>
      <w:tr w:rsidR="00034E2F" w14:paraId="048A3C12" w14:textId="77777777">
        <w:trPr>
          <w:trHeight w:val="412"/>
        </w:trPr>
        <w:tc>
          <w:tcPr>
            <w:tcW w:w="3260" w:type="dxa"/>
          </w:tcPr>
          <w:p w14:paraId="1AAF46E4" w14:textId="77777777" w:rsidR="00034E2F" w:rsidRDefault="00000000">
            <w:pPr>
              <w:pStyle w:val="TableParagraph"/>
              <w:rPr>
                <w:b/>
                <w:sz w:val="24"/>
              </w:rPr>
            </w:pPr>
            <w:r>
              <w:rPr>
                <w:b/>
                <w:sz w:val="24"/>
              </w:rPr>
              <w:t>Kazanım/Hafta:</w:t>
            </w:r>
          </w:p>
        </w:tc>
        <w:tc>
          <w:tcPr>
            <w:tcW w:w="6636" w:type="dxa"/>
          </w:tcPr>
          <w:p w14:paraId="513F4D6D" w14:textId="77777777" w:rsidR="00034E2F" w:rsidRDefault="00000000">
            <w:pPr>
              <w:pStyle w:val="TableParagraph"/>
              <w:spacing w:line="268" w:lineRule="exact"/>
              <w:ind w:left="110"/>
              <w:rPr>
                <w:sz w:val="24"/>
              </w:rPr>
            </w:pPr>
            <w:r>
              <w:rPr>
                <w:sz w:val="24"/>
              </w:rPr>
              <w:t>Kişisel güvenliği için sınır koyabilmenin gerekliliğini açıklar.</w:t>
            </w:r>
          </w:p>
        </w:tc>
      </w:tr>
      <w:tr w:rsidR="00034E2F" w14:paraId="50E19AE9" w14:textId="77777777">
        <w:trPr>
          <w:trHeight w:val="417"/>
        </w:trPr>
        <w:tc>
          <w:tcPr>
            <w:tcW w:w="3260" w:type="dxa"/>
          </w:tcPr>
          <w:p w14:paraId="462F407A" w14:textId="77777777" w:rsidR="00034E2F" w:rsidRDefault="00000000">
            <w:pPr>
              <w:pStyle w:val="TableParagraph"/>
              <w:rPr>
                <w:b/>
                <w:sz w:val="24"/>
              </w:rPr>
            </w:pPr>
            <w:r>
              <w:rPr>
                <w:b/>
                <w:sz w:val="24"/>
              </w:rPr>
              <w:t>Sınıf Düzeyi:</w:t>
            </w:r>
          </w:p>
        </w:tc>
        <w:tc>
          <w:tcPr>
            <w:tcW w:w="6636" w:type="dxa"/>
          </w:tcPr>
          <w:p w14:paraId="1DC95C2B" w14:textId="77777777" w:rsidR="00034E2F" w:rsidRDefault="00000000">
            <w:pPr>
              <w:pStyle w:val="TableParagraph"/>
              <w:spacing w:line="268" w:lineRule="exact"/>
              <w:ind w:left="110"/>
              <w:rPr>
                <w:sz w:val="24"/>
              </w:rPr>
            </w:pPr>
            <w:r>
              <w:rPr>
                <w:sz w:val="24"/>
              </w:rPr>
              <w:t>Okul öncesi</w:t>
            </w:r>
          </w:p>
        </w:tc>
      </w:tr>
      <w:tr w:rsidR="00034E2F" w14:paraId="1798A3A7" w14:textId="77777777">
        <w:trPr>
          <w:trHeight w:val="412"/>
        </w:trPr>
        <w:tc>
          <w:tcPr>
            <w:tcW w:w="3260" w:type="dxa"/>
          </w:tcPr>
          <w:p w14:paraId="7A00CCCF" w14:textId="77777777" w:rsidR="00034E2F" w:rsidRDefault="00000000">
            <w:pPr>
              <w:pStyle w:val="TableParagraph"/>
              <w:rPr>
                <w:b/>
                <w:sz w:val="24"/>
              </w:rPr>
            </w:pPr>
            <w:r>
              <w:rPr>
                <w:b/>
                <w:sz w:val="24"/>
              </w:rPr>
              <w:t>Süre:</w:t>
            </w:r>
          </w:p>
        </w:tc>
        <w:tc>
          <w:tcPr>
            <w:tcW w:w="6636" w:type="dxa"/>
          </w:tcPr>
          <w:p w14:paraId="0BBE1E2F" w14:textId="77777777" w:rsidR="00034E2F" w:rsidRDefault="00000000">
            <w:pPr>
              <w:pStyle w:val="TableParagraph"/>
              <w:spacing w:line="268" w:lineRule="exact"/>
              <w:ind w:left="110"/>
              <w:rPr>
                <w:sz w:val="24"/>
              </w:rPr>
            </w:pPr>
            <w:r>
              <w:rPr>
                <w:sz w:val="24"/>
              </w:rPr>
              <w:t>40 dk (Bir ders saati)</w:t>
            </w:r>
          </w:p>
        </w:tc>
      </w:tr>
      <w:tr w:rsidR="00034E2F" w14:paraId="0EBD4863" w14:textId="77777777">
        <w:trPr>
          <w:trHeight w:val="825"/>
        </w:trPr>
        <w:tc>
          <w:tcPr>
            <w:tcW w:w="3260" w:type="dxa"/>
          </w:tcPr>
          <w:p w14:paraId="55CB0872" w14:textId="77777777" w:rsidR="00034E2F" w:rsidRDefault="00000000">
            <w:pPr>
              <w:pStyle w:val="TableParagraph"/>
              <w:rPr>
                <w:b/>
                <w:sz w:val="24"/>
              </w:rPr>
            </w:pPr>
            <w:r>
              <w:rPr>
                <w:b/>
                <w:sz w:val="24"/>
              </w:rPr>
              <w:t>Araç-Gereçler:</w:t>
            </w:r>
          </w:p>
        </w:tc>
        <w:tc>
          <w:tcPr>
            <w:tcW w:w="6636" w:type="dxa"/>
          </w:tcPr>
          <w:p w14:paraId="690FE1E4" w14:textId="77777777" w:rsidR="00034E2F" w:rsidRDefault="00000000">
            <w:pPr>
              <w:pStyle w:val="TableParagraph"/>
              <w:numPr>
                <w:ilvl w:val="0"/>
                <w:numId w:val="4"/>
              </w:numPr>
              <w:tabs>
                <w:tab w:val="left" w:pos="471"/>
              </w:tabs>
              <w:spacing w:line="268" w:lineRule="exact"/>
              <w:rPr>
                <w:sz w:val="24"/>
              </w:rPr>
            </w:pPr>
            <w:r>
              <w:rPr>
                <w:sz w:val="24"/>
              </w:rPr>
              <w:t>EK-1 (Öğretmen Bilgi</w:t>
            </w:r>
            <w:r>
              <w:rPr>
                <w:spacing w:val="-9"/>
                <w:sz w:val="24"/>
              </w:rPr>
              <w:t xml:space="preserve"> </w:t>
            </w:r>
            <w:r>
              <w:rPr>
                <w:spacing w:val="2"/>
                <w:sz w:val="24"/>
              </w:rPr>
              <w:t>Notu)</w:t>
            </w:r>
          </w:p>
          <w:p w14:paraId="2159D7EC" w14:textId="77777777" w:rsidR="00034E2F" w:rsidRDefault="00000000">
            <w:pPr>
              <w:pStyle w:val="TableParagraph"/>
              <w:numPr>
                <w:ilvl w:val="0"/>
                <w:numId w:val="4"/>
              </w:numPr>
              <w:tabs>
                <w:tab w:val="left" w:pos="471"/>
              </w:tabs>
              <w:spacing w:before="137" w:line="240" w:lineRule="auto"/>
              <w:rPr>
                <w:sz w:val="24"/>
              </w:rPr>
            </w:pPr>
            <w:r>
              <w:rPr>
                <w:sz w:val="24"/>
              </w:rPr>
              <w:t>EK-2 (Örnek</w:t>
            </w:r>
            <w:r>
              <w:rPr>
                <w:spacing w:val="3"/>
                <w:sz w:val="24"/>
              </w:rPr>
              <w:t xml:space="preserve"> </w:t>
            </w:r>
            <w:r>
              <w:rPr>
                <w:sz w:val="24"/>
              </w:rPr>
              <w:t>Senaryolar)</w:t>
            </w:r>
          </w:p>
        </w:tc>
      </w:tr>
      <w:tr w:rsidR="00034E2F" w14:paraId="338B7387" w14:textId="77777777">
        <w:trPr>
          <w:trHeight w:val="1243"/>
        </w:trPr>
        <w:tc>
          <w:tcPr>
            <w:tcW w:w="3260" w:type="dxa"/>
          </w:tcPr>
          <w:p w14:paraId="0E8EB4AA" w14:textId="77777777" w:rsidR="00034E2F" w:rsidRDefault="00000000">
            <w:pPr>
              <w:pStyle w:val="TableParagraph"/>
              <w:rPr>
                <w:b/>
                <w:sz w:val="24"/>
              </w:rPr>
            </w:pPr>
            <w:r>
              <w:rPr>
                <w:b/>
                <w:sz w:val="24"/>
              </w:rPr>
              <w:t>Uygulayıcı İçin Ön Hazırlık:</w:t>
            </w:r>
          </w:p>
        </w:tc>
        <w:tc>
          <w:tcPr>
            <w:tcW w:w="6636" w:type="dxa"/>
          </w:tcPr>
          <w:p w14:paraId="13B5A82A" w14:textId="77777777" w:rsidR="00034E2F" w:rsidRDefault="00000000">
            <w:pPr>
              <w:pStyle w:val="TableParagraph"/>
              <w:numPr>
                <w:ilvl w:val="0"/>
                <w:numId w:val="3"/>
              </w:numPr>
              <w:tabs>
                <w:tab w:val="left" w:pos="471"/>
                <w:tab w:val="left" w:pos="1818"/>
                <w:tab w:val="left" w:pos="2559"/>
                <w:tab w:val="left" w:pos="4012"/>
                <w:tab w:val="left" w:pos="4698"/>
                <w:tab w:val="left" w:pos="5758"/>
              </w:tabs>
              <w:spacing w:line="362" w:lineRule="auto"/>
              <w:ind w:right="101"/>
              <w:rPr>
                <w:sz w:val="24"/>
              </w:rPr>
            </w:pPr>
            <w:r>
              <w:rPr>
                <w:sz w:val="24"/>
              </w:rPr>
              <w:t>Etkinlikten</w:t>
            </w:r>
            <w:r>
              <w:rPr>
                <w:sz w:val="24"/>
              </w:rPr>
              <w:tab/>
              <w:t>önce</w:t>
            </w:r>
            <w:r>
              <w:rPr>
                <w:sz w:val="24"/>
              </w:rPr>
              <w:tab/>
              <w:t>kullanılacak</w:t>
            </w:r>
            <w:r>
              <w:rPr>
                <w:sz w:val="24"/>
              </w:rPr>
              <w:tab/>
              <w:t>araç</w:t>
            </w:r>
            <w:r>
              <w:rPr>
                <w:sz w:val="24"/>
              </w:rPr>
              <w:tab/>
              <w:t>gereçler</w:t>
            </w:r>
            <w:r>
              <w:rPr>
                <w:sz w:val="24"/>
              </w:rPr>
              <w:tab/>
            </w:r>
            <w:r>
              <w:rPr>
                <w:spacing w:val="-5"/>
                <w:sz w:val="24"/>
              </w:rPr>
              <w:t xml:space="preserve">mutlaka </w:t>
            </w:r>
            <w:r>
              <w:rPr>
                <w:sz w:val="24"/>
              </w:rPr>
              <w:t>hazırlanmalıdır.</w:t>
            </w:r>
          </w:p>
          <w:p w14:paraId="3B0114E5" w14:textId="77777777" w:rsidR="00034E2F" w:rsidRDefault="00000000">
            <w:pPr>
              <w:pStyle w:val="TableParagraph"/>
              <w:numPr>
                <w:ilvl w:val="0"/>
                <w:numId w:val="3"/>
              </w:numPr>
              <w:tabs>
                <w:tab w:val="left" w:pos="471"/>
              </w:tabs>
              <w:spacing w:line="274" w:lineRule="exact"/>
              <w:rPr>
                <w:sz w:val="24"/>
              </w:rPr>
            </w:pPr>
            <w:r>
              <w:rPr>
                <w:sz w:val="24"/>
              </w:rPr>
              <w:t>Etkinlikten önce Ek-2 sınıf mevcudu kadar</w:t>
            </w:r>
            <w:r>
              <w:rPr>
                <w:spacing w:val="-5"/>
                <w:sz w:val="24"/>
              </w:rPr>
              <w:t xml:space="preserve"> </w:t>
            </w:r>
            <w:r>
              <w:rPr>
                <w:sz w:val="24"/>
              </w:rPr>
              <w:t>çoğaltılmalıdır.</w:t>
            </w:r>
          </w:p>
        </w:tc>
      </w:tr>
      <w:tr w:rsidR="00034E2F" w14:paraId="0188A65F" w14:textId="77777777">
        <w:trPr>
          <w:trHeight w:val="6212"/>
        </w:trPr>
        <w:tc>
          <w:tcPr>
            <w:tcW w:w="3260" w:type="dxa"/>
          </w:tcPr>
          <w:p w14:paraId="07DBCFD3" w14:textId="77777777" w:rsidR="00034E2F" w:rsidRDefault="00000000">
            <w:pPr>
              <w:pStyle w:val="TableParagraph"/>
              <w:spacing w:line="276" w:lineRule="auto"/>
              <w:rPr>
                <w:b/>
                <w:sz w:val="24"/>
              </w:rPr>
            </w:pPr>
            <w:r>
              <w:rPr>
                <w:b/>
                <w:sz w:val="24"/>
              </w:rPr>
              <w:t>Süreç (Uygulama Basamakları):</w:t>
            </w:r>
          </w:p>
        </w:tc>
        <w:tc>
          <w:tcPr>
            <w:tcW w:w="6636" w:type="dxa"/>
          </w:tcPr>
          <w:p w14:paraId="16C07399" w14:textId="77777777" w:rsidR="00034E2F" w:rsidRDefault="00000000">
            <w:pPr>
              <w:pStyle w:val="TableParagraph"/>
              <w:numPr>
                <w:ilvl w:val="0"/>
                <w:numId w:val="2"/>
              </w:numPr>
              <w:tabs>
                <w:tab w:val="left" w:pos="495"/>
              </w:tabs>
              <w:spacing w:line="360" w:lineRule="auto"/>
              <w:ind w:right="99" w:firstLine="0"/>
              <w:jc w:val="both"/>
              <w:rPr>
                <w:sz w:val="24"/>
              </w:rPr>
            </w:pPr>
            <w:r>
              <w:rPr>
                <w:sz w:val="24"/>
              </w:rPr>
              <w:t xml:space="preserve">Etkinliğe başlamadan önce öğrencilere sınırların </w:t>
            </w:r>
            <w:r>
              <w:rPr>
                <w:spacing w:val="-3"/>
                <w:sz w:val="24"/>
              </w:rPr>
              <w:t xml:space="preserve">ne </w:t>
            </w:r>
            <w:r>
              <w:rPr>
                <w:sz w:val="24"/>
              </w:rPr>
              <w:t xml:space="preserve">olduğunu basit </w:t>
            </w:r>
            <w:r>
              <w:rPr>
                <w:spacing w:val="-4"/>
                <w:sz w:val="24"/>
              </w:rPr>
              <w:t xml:space="preserve">bir </w:t>
            </w:r>
            <w:r>
              <w:rPr>
                <w:sz w:val="24"/>
              </w:rPr>
              <w:t xml:space="preserve">dille açıklayın. Onlara sınırların bireylerin kendine </w:t>
            </w:r>
            <w:r>
              <w:rPr>
                <w:spacing w:val="-3"/>
                <w:sz w:val="24"/>
              </w:rPr>
              <w:t xml:space="preserve">ait </w:t>
            </w:r>
            <w:r>
              <w:rPr>
                <w:sz w:val="24"/>
              </w:rPr>
              <w:t xml:space="preserve">hak </w:t>
            </w:r>
            <w:r>
              <w:rPr>
                <w:spacing w:val="-3"/>
                <w:sz w:val="24"/>
              </w:rPr>
              <w:t xml:space="preserve">ve </w:t>
            </w:r>
            <w:r>
              <w:rPr>
                <w:sz w:val="24"/>
              </w:rPr>
              <w:t>ihtiyaçlarını ifade etmelerine yardımcı olduğunu ve başkalarının sınırlarına saygı göstermeyi içerdiğini vurgulayın. Bunu yaparken EK-1’den</w:t>
            </w:r>
            <w:r>
              <w:rPr>
                <w:spacing w:val="3"/>
                <w:sz w:val="24"/>
              </w:rPr>
              <w:t xml:space="preserve"> </w:t>
            </w:r>
            <w:r>
              <w:rPr>
                <w:sz w:val="24"/>
              </w:rPr>
              <w:t>yararlanılabilir.</w:t>
            </w:r>
          </w:p>
          <w:p w14:paraId="701F72EB" w14:textId="77777777" w:rsidR="00034E2F" w:rsidRDefault="00000000">
            <w:pPr>
              <w:pStyle w:val="TableParagraph"/>
              <w:numPr>
                <w:ilvl w:val="0"/>
                <w:numId w:val="2"/>
              </w:numPr>
              <w:tabs>
                <w:tab w:val="left" w:pos="495"/>
              </w:tabs>
              <w:spacing w:line="360" w:lineRule="auto"/>
              <w:ind w:right="94" w:firstLine="0"/>
              <w:jc w:val="both"/>
              <w:rPr>
                <w:sz w:val="24"/>
              </w:rPr>
            </w:pPr>
            <w:r>
              <w:rPr>
                <w:sz w:val="24"/>
              </w:rPr>
              <w:t xml:space="preserve">Öğrenciler konu hakkında bilgilendirildikten sonra anlatılanları somutlaştırmak için etkileşimli bir senaryo çalışması gerçekleştirin. Ek 2’de belirtilen örnek senaryoları tek tek sınıfta okuyun. Öğrencilerin </w:t>
            </w:r>
            <w:r>
              <w:rPr>
                <w:spacing w:val="-3"/>
                <w:sz w:val="24"/>
              </w:rPr>
              <w:t xml:space="preserve">bu </w:t>
            </w:r>
            <w:r>
              <w:rPr>
                <w:sz w:val="24"/>
              </w:rPr>
              <w:t xml:space="preserve">durumlarda kendilerinin de neler yaptıklarını sorun ve cevapları üzerine konuşun. Öğrencilerden her bir senaryoda nasıl sınırlarını ifade edeceklerini </w:t>
            </w:r>
            <w:r>
              <w:rPr>
                <w:spacing w:val="-3"/>
                <w:sz w:val="24"/>
              </w:rPr>
              <w:t xml:space="preserve">ve </w:t>
            </w:r>
            <w:r>
              <w:rPr>
                <w:sz w:val="24"/>
              </w:rPr>
              <w:t>başkalarının sınırlarına nasıl saygı göstereceklerini uygulamalarını isteyin. Öğrencilerin fikirleri alındıktan sonra sınırların önemi vurgulanarak etkinlik</w:t>
            </w:r>
            <w:r>
              <w:rPr>
                <w:spacing w:val="-5"/>
                <w:sz w:val="24"/>
              </w:rPr>
              <w:t xml:space="preserve"> </w:t>
            </w:r>
            <w:r>
              <w:rPr>
                <w:sz w:val="24"/>
              </w:rPr>
              <w:t>sonlandırılır.</w:t>
            </w:r>
          </w:p>
        </w:tc>
      </w:tr>
      <w:tr w:rsidR="00034E2F" w14:paraId="6D96BDE0" w14:textId="77777777">
        <w:trPr>
          <w:trHeight w:val="1906"/>
        </w:trPr>
        <w:tc>
          <w:tcPr>
            <w:tcW w:w="3260" w:type="dxa"/>
          </w:tcPr>
          <w:p w14:paraId="72634DDF" w14:textId="77777777" w:rsidR="00034E2F" w:rsidRDefault="00000000">
            <w:pPr>
              <w:pStyle w:val="TableParagraph"/>
              <w:rPr>
                <w:b/>
                <w:sz w:val="24"/>
              </w:rPr>
            </w:pPr>
            <w:r>
              <w:rPr>
                <w:b/>
                <w:sz w:val="24"/>
              </w:rPr>
              <w:t>Değerlendirme:</w:t>
            </w:r>
          </w:p>
        </w:tc>
        <w:tc>
          <w:tcPr>
            <w:tcW w:w="6636" w:type="dxa"/>
          </w:tcPr>
          <w:p w14:paraId="66AF492A" w14:textId="77777777" w:rsidR="00034E2F" w:rsidRDefault="00034E2F">
            <w:pPr>
              <w:pStyle w:val="TableParagraph"/>
              <w:spacing w:line="240" w:lineRule="auto"/>
              <w:ind w:left="0"/>
              <w:rPr>
                <w:sz w:val="24"/>
              </w:rPr>
            </w:pPr>
          </w:p>
        </w:tc>
      </w:tr>
    </w:tbl>
    <w:p w14:paraId="4AFF309D" w14:textId="77777777" w:rsidR="00034E2F" w:rsidRDefault="00034E2F">
      <w:pPr>
        <w:rPr>
          <w:sz w:val="24"/>
        </w:rPr>
        <w:sectPr w:rsidR="00034E2F">
          <w:headerReference w:type="default" r:id="rId7"/>
          <w:type w:val="continuous"/>
          <w:pgSz w:w="11910" w:h="16840"/>
          <w:pgMar w:top="1380" w:right="1000" w:bottom="280" w:left="760" w:header="708" w:footer="708" w:gutter="0"/>
          <w:cols w:space="708"/>
        </w:sectPr>
      </w:pPr>
    </w:p>
    <w:p w14:paraId="3AF8C2CA" w14:textId="77777777" w:rsidR="00034E2F" w:rsidRDefault="00000000">
      <w:pPr>
        <w:spacing w:before="32"/>
        <w:ind w:left="656"/>
        <w:rPr>
          <w:b/>
          <w:sz w:val="24"/>
        </w:rPr>
      </w:pPr>
      <w:r>
        <w:rPr>
          <w:b/>
          <w:sz w:val="24"/>
        </w:rPr>
        <w:lastRenderedPageBreak/>
        <w:t>Ek:1</w:t>
      </w:r>
    </w:p>
    <w:p w14:paraId="74558B5B" w14:textId="77777777" w:rsidR="00034E2F" w:rsidRDefault="00034E2F">
      <w:pPr>
        <w:pStyle w:val="GvdeMetni"/>
        <w:spacing w:before="6"/>
        <w:rPr>
          <w:b/>
          <w:sz w:val="23"/>
        </w:rPr>
      </w:pPr>
    </w:p>
    <w:p w14:paraId="10D0294F" w14:textId="77777777" w:rsidR="00034E2F" w:rsidRDefault="00000000">
      <w:pPr>
        <w:pStyle w:val="GvdeMetni"/>
        <w:spacing w:before="1" w:line="360" w:lineRule="auto"/>
        <w:ind w:left="656" w:right="417"/>
        <w:jc w:val="both"/>
      </w:pPr>
      <w:r>
        <w:t>"Merhaba çocuklar! Bugün sizlerle 'sınırlar' hakkında konuşacağız. “Sınır ne demek aranızda bilgisi olan var mı</w:t>
      </w:r>
      <w:proofErr w:type="gramStart"/>
      <w:r>
        <w:t>?”(</w:t>
      </w:r>
      <w:proofErr w:type="gramEnd"/>
      <w:r>
        <w:t>Öğrencilerin cevapları alınır.) Sınırlar, bizim kendimizi korumamız ve ihtiyaçlarımızı ifade etmemiz için önemlidir. Her birimizin sınırları vardır ve bu sınırları başkalarına söyleyerek kendimizi koruyabiliriz.</w:t>
      </w:r>
    </w:p>
    <w:p w14:paraId="1CCD69EF" w14:textId="77777777" w:rsidR="00034E2F" w:rsidRDefault="00000000">
      <w:pPr>
        <w:pStyle w:val="GvdeMetni"/>
        <w:spacing w:line="360" w:lineRule="auto"/>
        <w:ind w:left="656" w:right="407"/>
        <w:jc w:val="both"/>
      </w:pPr>
      <w:r>
        <w:t xml:space="preserve">Peki nedir </w:t>
      </w:r>
      <w:r>
        <w:rPr>
          <w:spacing w:val="-3"/>
        </w:rPr>
        <w:t xml:space="preserve">bu </w:t>
      </w:r>
      <w:r>
        <w:t xml:space="preserve">sınırlar? Sınırlarımızın </w:t>
      </w:r>
      <w:r>
        <w:rPr>
          <w:spacing w:val="-4"/>
        </w:rPr>
        <w:t xml:space="preserve">bir </w:t>
      </w:r>
      <w:r>
        <w:t xml:space="preserve">örneği, bedenimizle ilgilidir. Bedenimiz bizim </w:t>
      </w:r>
      <w:r>
        <w:rPr>
          <w:spacing w:val="2"/>
        </w:rPr>
        <w:t xml:space="preserve">özel </w:t>
      </w:r>
      <w:r>
        <w:t xml:space="preserve">alanımızdır </w:t>
      </w:r>
      <w:r>
        <w:rPr>
          <w:spacing w:val="-3"/>
        </w:rPr>
        <w:t xml:space="preserve">ve </w:t>
      </w:r>
      <w:r>
        <w:t xml:space="preserve">başkalarının izni olmadan bedenimize dokunmazlar. Örneğin, </w:t>
      </w:r>
      <w:r>
        <w:rPr>
          <w:spacing w:val="-4"/>
        </w:rPr>
        <w:t xml:space="preserve">bir </w:t>
      </w:r>
      <w:r>
        <w:t xml:space="preserve">arkadaşımız bize sarılmak istiyorsa ve biz istemiyorsak, 'Lütfen benimle sarılmadan önce bana sorar mısın?' diyebiliriz. Bu şekilde beden sınırlarımızı korumuş oluruz. Ya da bazen kendimizi iyi hissetmeyebiliriz. Çünkü her birimiz farklı duygulara sahibiz. Örneğin, üzgün hissediyorsak, 'Bugün kendimi biraz üzgün hissediyorum </w:t>
      </w:r>
      <w:r>
        <w:rPr>
          <w:spacing w:val="-3"/>
        </w:rPr>
        <w:t xml:space="preserve">ve </w:t>
      </w:r>
      <w:r>
        <w:t xml:space="preserve">seninle oyun oynamak istemiyorum.' diyerek bunu ifade edebiliriz. Böylece sınırlarımızı korumuş oluruz. Tıpkı duygularımız gibi düşüncelerimiz de zaman zaman arkadaşlarımızdan farklı olabilir. Örneğin, oyun oynarken arkadaşlarımızdan farklı </w:t>
      </w:r>
      <w:r>
        <w:rPr>
          <w:spacing w:val="-4"/>
        </w:rPr>
        <w:t>bir</w:t>
      </w:r>
      <w:r>
        <w:rPr>
          <w:spacing w:val="52"/>
        </w:rPr>
        <w:t xml:space="preserve"> </w:t>
      </w:r>
      <w:r>
        <w:t>düşüncemiz varsa, 'Ben de farklı bir oyun fikri önermek istiyorum' diyerek bunu ifade edebiliriz. Bu şekilde düşüncemizi dile</w:t>
      </w:r>
      <w:r>
        <w:rPr>
          <w:spacing w:val="1"/>
        </w:rPr>
        <w:t xml:space="preserve"> </w:t>
      </w:r>
      <w:r>
        <w:t>getirebiliriz.</w:t>
      </w:r>
    </w:p>
    <w:p w14:paraId="0F65AC13" w14:textId="77777777" w:rsidR="00034E2F" w:rsidRDefault="00034E2F">
      <w:pPr>
        <w:spacing w:line="360" w:lineRule="auto"/>
        <w:jc w:val="both"/>
        <w:sectPr w:rsidR="00034E2F">
          <w:pgSz w:w="11910" w:h="16840"/>
          <w:pgMar w:top="1380" w:right="1000" w:bottom="280" w:left="760" w:header="708" w:footer="0" w:gutter="0"/>
          <w:cols w:space="708"/>
        </w:sectPr>
      </w:pPr>
    </w:p>
    <w:p w14:paraId="4A871BDC" w14:textId="77777777" w:rsidR="00034E2F" w:rsidRDefault="00034E2F">
      <w:pPr>
        <w:pStyle w:val="GvdeMetni"/>
        <w:rPr>
          <w:sz w:val="20"/>
        </w:rPr>
      </w:pPr>
    </w:p>
    <w:p w14:paraId="3C44A149" w14:textId="77777777" w:rsidR="00034E2F" w:rsidRDefault="00000000">
      <w:pPr>
        <w:pStyle w:val="Balk1"/>
        <w:spacing w:before="215"/>
      </w:pPr>
      <w:r>
        <w:t>Ek:2</w:t>
      </w:r>
    </w:p>
    <w:p w14:paraId="2FEC499C" w14:textId="77777777" w:rsidR="00034E2F" w:rsidRDefault="00034E2F">
      <w:pPr>
        <w:pStyle w:val="GvdeMetni"/>
        <w:rPr>
          <w:b/>
          <w:sz w:val="20"/>
        </w:rPr>
      </w:pPr>
    </w:p>
    <w:p w14:paraId="16D0A237" w14:textId="77777777" w:rsidR="00034E2F" w:rsidRDefault="00034E2F">
      <w:pPr>
        <w:pStyle w:val="GvdeMetni"/>
        <w:spacing w:before="5"/>
        <w:rPr>
          <w:b/>
          <w:sz w:val="20"/>
        </w:rPr>
      </w:pPr>
    </w:p>
    <w:p w14:paraId="5CEBE8D4" w14:textId="77777777" w:rsidR="00034E2F" w:rsidRDefault="00000000">
      <w:pPr>
        <w:spacing w:before="90"/>
        <w:ind w:left="3038" w:right="2794"/>
        <w:jc w:val="center"/>
        <w:rPr>
          <w:b/>
          <w:sz w:val="24"/>
        </w:rPr>
      </w:pPr>
      <w:r>
        <w:rPr>
          <w:b/>
          <w:sz w:val="24"/>
        </w:rPr>
        <w:t>ÖRNEK SENARYOLAR</w:t>
      </w:r>
    </w:p>
    <w:p w14:paraId="614FE67A" w14:textId="77777777" w:rsidR="00034E2F" w:rsidRDefault="00034E2F">
      <w:pPr>
        <w:pStyle w:val="GvdeMetni"/>
        <w:rPr>
          <w:b/>
          <w:sz w:val="26"/>
        </w:rPr>
      </w:pPr>
    </w:p>
    <w:p w14:paraId="5149D1E0" w14:textId="77777777" w:rsidR="00034E2F" w:rsidRDefault="00034E2F">
      <w:pPr>
        <w:pStyle w:val="GvdeMetni"/>
        <w:rPr>
          <w:b/>
          <w:sz w:val="26"/>
        </w:rPr>
      </w:pPr>
    </w:p>
    <w:p w14:paraId="18056C5F" w14:textId="77777777" w:rsidR="00034E2F" w:rsidRDefault="00034E2F">
      <w:pPr>
        <w:pStyle w:val="GvdeMetni"/>
        <w:spacing w:before="8"/>
        <w:rPr>
          <w:b/>
          <w:sz w:val="31"/>
        </w:rPr>
      </w:pPr>
    </w:p>
    <w:p w14:paraId="231B44DE" w14:textId="77777777" w:rsidR="00034E2F" w:rsidRDefault="00000000">
      <w:pPr>
        <w:pStyle w:val="ListeParagraf"/>
        <w:numPr>
          <w:ilvl w:val="0"/>
          <w:numId w:val="1"/>
        </w:numPr>
        <w:tabs>
          <w:tab w:val="left" w:pos="1377"/>
        </w:tabs>
        <w:spacing w:line="360" w:lineRule="auto"/>
        <w:jc w:val="both"/>
        <w:rPr>
          <w:sz w:val="24"/>
        </w:rPr>
      </w:pPr>
      <w:r>
        <w:rPr>
          <w:sz w:val="24"/>
        </w:rPr>
        <w:t xml:space="preserve">Ali mutfak köşesinde oynarken Ayşe gelip o tabaklarla ben oynamak istiyorum bana ver dedi. Sizce Ali </w:t>
      </w:r>
      <w:r>
        <w:rPr>
          <w:spacing w:val="-3"/>
          <w:sz w:val="24"/>
        </w:rPr>
        <w:t xml:space="preserve">ne </w:t>
      </w:r>
      <w:r>
        <w:rPr>
          <w:sz w:val="24"/>
        </w:rPr>
        <w:t xml:space="preserve">yapmalı? Siz olsaydınız </w:t>
      </w:r>
      <w:r>
        <w:rPr>
          <w:spacing w:val="-3"/>
          <w:sz w:val="24"/>
        </w:rPr>
        <w:t>ne</w:t>
      </w:r>
      <w:r>
        <w:rPr>
          <w:spacing w:val="20"/>
          <w:sz w:val="24"/>
        </w:rPr>
        <w:t xml:space="preserve"> </w:t>
      </w:r>
      <w:r>
        <w:rPr>
          <w:sz w:val="24"/>
        </w:rPr>
        <w:t>yapardınız?</w:t>
      </w:r>
    </w:p>
    <w:p w14:paraId="682DAFA5" w14:textId="77777777" w:rsidR="00034E2F" w:rsidRDefault="00034E2F">
      <w:pPr>
        <w:pStyle w:val="GvdeMetni"/>
        <w:spacing w:before="8"/>
        <w:rPr>
          <w:sz w:val="35"/>
        </w:rPr>
      </w:pPr>
    </w:p>
    <w:p w14:paraId="3BB83338" w14:textId="77777777" w:rsidR="00034E2F" w:rsidRDefault="00000000">
      <w:pPr>
        <w:pStyle w:val="ListeParagraf"/>
        <w:numPr>
          <w:ilvl w:val="0"/>
          <w:numId w:val="1"/>
        </w:numPr>
        <w:tabs>
          <w:tab w:val="left" w:pos="1377"/>
        </w:tabs>
        <w:spacing w:line="362" w:lineRule="auto"/>
        <w:ind w:right="425"/>
        <w:jc w:val="both"/>
        <w:rPr>
          <w:sz w:val="24"/>
        </w:rPr>
      </w:pPr>
      <w:r>
        <w:rPr>
          <w:sz w:val="24"/>
        </w:rPr>
        <w:t xml:space="preserve">Eda’nın kardeşi Mehmet annesi için yaptığı resmi yırttı. Sizce Eda </w:t>
      </w:r>
      <w:r>
        <w:rPr>
          <w:spacing w:val="-3"/>
          <w:sz w:val="24"/>
        </w:rPr>
        <w:t xml:space="preserve">bu </w:t>
      </w:r>
      <w:r>
        <w:rPr>
          <w:sz w:val="24"/>
        </w:rPr>
        <w:t xml:space="preserve">durumda </w:t>
      </w:r>
      <w:r>
        <w:rPr>
          <w:spacing w:val="-3"/>
          <w:sz w:val="24"/>
        </w:rPr>
        <w:t xml:space="preserve">ne </w:t>
      </w:r>
      <w:r>
        <w:rPr>
          <w:sz w:val="24"/>
        </w:rPr>
        <w:t xml:space="preserve">yapmalı? Siz olsaydınız </w:t>
      </w:r>
      <w:r>
        <w:rPr>
          <w:spacing w:val="-3"/>
          <w:sz w:val="24"/>
        </w:rPr>
        <w:t>ne</w:t>
      </w:r>
      <w:r>
        <w:rPr>
          <w:spacing w:val="12"/>
          <w:sz w:val="24"/>
        </w:rPr>
        <w:t xml:space="preserve"> </w:t>
      </w:r>
      <w:r>
        <w:rPr>
          <w:sz w:val="24"/>
        </w:rPr>
        <w:t>yapardınız?</w:t>
      </w:r>
    </w:p>
    <w:p w14:paraId="2491C2DD" w14:textId="77777777" w:rsidR="00034E2F" w:rsidRDefault="00034E2F">
      <w:pPr>
        <w:pStyle w:val="GvdeMetni"/>
        <w:rPr>
          <w:sz w:val="26"/>
        </w:rPr>
      </w:pPr>
    </w:p>
    <w:p w14:paraId="06ED51C2" w14:textId="77777777" w:rsidR="00034E2F" w:rsidRDefault="00034E2F">
      <w:pPr>
        <w:pStyle w:val="GvdeMetni"/>
        <w:spacing w:before="10"/>
        <w:rPr>
          <w:sz w:val="33"/>
        </w:rPr>
      </w:pPr>
    </w:p>
    <w:p w14:paraId="59663F2A" w14:textId="77777777" w:rsidR="00034E2F" w:rsidRDefault="00000000">
      <w:pPr>
        <w:pStyle w:val="ListeParagraf"/>
        <w:numPr>
          <w:ilvl w:val="0"/>
          <w:numId w:val="1"/>
        </w:numPr>
        <w:tabs>
          <w:tab w:val="left" w:pos="1377"/>
        </w:tabs>
        <w:spacing w:line="360" w:lineRule="auto"/>
        <w:ind w:right="420"/>
        <w:jc w:val="both"/>
        <w:rPr>
          <w:sz w:val="24"/>
        </w:rPr>
      </w:pPr>
      <w:r>
        <w:rPr>
          <w:sz w:val="24"/>
        </w:rPr>
        <w:t xml:space="preserve">Cansu parkta oynarken tanımadığı bir teyze onun saçlarını örmek istediğini söylemiş. Ama Cansu bunu istememektedir. Sizce Cansu </w:t>
      </w:r>
      <w:r>
        <w:rPr>
          <w:spacing w:val="-3"/>
          <w:sz w:val="24"/>
        </w:rPr>
        <w:t xml:space="preserve">bu </w:t>
      </w:r>
      <w:r>
        <w:rPr>
          <w:sz w:val="24"/>
        </w:rPr>
        <w:t xml:space="preserve">durumda </w:t>
      </w:r>
      <w:r>
        <w:rPr>
          <w:spacing w:val="-3"/>
          <w:sz w:val="24"/>
        </w:rPr>
        <w:t xml:space="preserve">ne </w:t>
      </w:r>
      <w:r>
        <w:rPr>
          <w:sz w:val="24"/>
        </w:rPr>
        <w:t xml:space="preserve">yapmalı? </w:t>
      </w:r>
      <w:proofErr w:type="gramStart"/>
      <w:r>
        <w:rPr>
          <w:sz w:val="24"/>
        </w:rPr>
        <w:t>Siz  olsaydınız</w:t>
      </w:r>
      <w:proofErr w:type="gramEnd"/>
      <w:r>
        <w:rPr>
          <w:sz w:val="24"/>
        </w:rPr>
        <w:t xml:space="preserve"> </w:t>
      </w:r>
      <w:r>
        <w:rPr>
          <w:spacing w:val="-3"/>
          <w:sz w:val="24"/>
        </w:rPr>
        <w:t>ne</w:t>
      </w:r>
      <w:r>
        <w:rPr>
          <w:spacing w:val="11"/>
          <w:sz w:val="24"/>
        </w:rPr>
        <w:t xml:space="preserve"> </w:t>
      </w:r>
      <w:r>
        <w:rPr>
          <w:sz w:val="24"/>
        </w:rPr>
        <w:t>yapardınız?</w:t>
      </w:r>
    </w:p>
    <w:p w14:paraId="4292173C" w14:textId="77777777" w:rsidR="00034E2F" w:rsidRDefault="00034E2F">
      <w:pPr>
        <w:pStyle w:val="GvdeMetni"/>
        <w:spacing w:before="1"/>
        <w:rPr>
          <w:sz w:val="36"/>
        </w:rPr>
      </w:pPr>
    </w:p>
    <w:p w14:paraId="79921EA0" w14:textId="77777777" w:rsidR="00034E2F" w:rsidRDefault="00000000">
      <w:pPr>
        <w:pStyle w:val="ListeParagraf"/>
        <w:numPr>
          <w:ilvl w:val="0"/>
          <w:numId w:val="1"/>
        </w:numPr>
        <w:tabs>
          <w:tab w:val="left" w:pos="1377"/>
        </w:tabs>
        <w:spacing w:line="360" w:lineRule="auto"/>
        <w:jc w:val="both"/>
        <w:rPr>
          <w:sz w:val="24"/>
        </w:rPr>
      </w:pPr>
      <w:r>
        <w:rPr>
          <w:sz w:val="24"/>
        </w:rPr>
        <w:t xml:space="preserve">Ömer evde otururken arkadaşı Ahmet onu dışarıya oyun oynamaya çağırdı. Ancak Ömer’in canı dışarı çıkmak istemiyordu. Sizce </w:t>
      </w:r>
      <w:r>
        <w:rPr>
          <w:spacing w:val="-3"/>
          <w:sz w:val="24"/>
        </w:rPr>
        <w:t xml:space="preserve">bu </w:t>
      </w:r>
      <w:r>
        <w:rPr>
          <w:sz w:val="24"/>
        </w:rPr>
        <w:t>durumda Ömer Ahmet’e ne söylemeli? Siz olsaydınız ne</w:t>
      </w:r>
      <w:r>
        <w:rPr>
          <w:spacing w:val="2"/>
          <w:sz w:val="24"/>
        </w:rPr>
        <w:t xml:space="preserve"> </w:t>
      </w:r>
      <w:r>
        <w:rPr>
          <w:sz w:val="24"/>
        </w:rPr>
        <w:t>yapardınız?</w:t>
      </w:r>
    </w:p>
    <w:p w14:paraId="75ADEB6A" w14:textId="77777777" w:rsidR="00034E2F" w:rsidRDefault="00034E2F">
      <w:pPr>
        <w:pStyle w:val="GvdeMetni"/>
        <w:rPr>
          <w:sz w:val="36"/>
        </w:rPr>
      </w:pPr>
    </w:p>
    <w:p w14:paraId="2C2D3520" w14:textId="77777777" w:rsidR="00034E2F" w:rsidRDefault="00000000">
      <w:pPr>
        <w:pStyle w:val="ListeParagraf"/>
        <w:numPr>
          <w:ilvl w:val="0"/>
          <w:numId w:val="1"/>
        </w:numPr>
        <w:tabs>
          <w:tab w:val="left" w:pos="1377"/>
        </w:tabs>
        <w:spacing w:before="1" w:line="360" w:lineRule="auto"/>
        <w:ind w:right="424"/>
        <w:jc w:val="both"/>
        <w:rPr>
          <w:sz w:val="24"/>
        </w:rPr>
      </w:pPr>
      <w:r>
        <w:rPr>
          <w:sz w:val="24"/>
        </w:rPr>
        <w:t xml:space="preserve">Sınıf arkadaşı Melih, Can’la her konuşmak istediğinde gelip ona vurmaktadır. Ancak Can </w:t>
      </w:r>
      <w:r>
        <w:rPr>
          <w:spacing w:val="-3"/>
          <w:sz w:val="24"/>
        </w:rPr>
        <w:t xml:space="preserve">bu </w:t>
      </w:r>
      <w:r>
        <w:rPr>
          <w:sz w:val="24"/>
        </w:rPr>
        <w:t xml:space="preserve">durumdan çok rahatsız olmaktadır. Sizce Can </w:t>
      </w:r>
      <w:r>
        <w:rPr>
          <w:spacing w:val="-3"/>
          <w:sz w:val="24"/>
        </w:rPr>
        <w:t xml:space="preserve">bu </w:t>
      </w:r>
      <w:r>
        <w:rPr>
          <w:sz w:val="24"/>
        </w:rPr>
        <w:t xml:space="preserve">durumda </w:t>
      </w:r>
      <w:r>
        <w:rPr>
          <w:spacing w:val="-3"/>
          <w:sz w:val="24"/>
        </w:rPr>
        <w:t xml:space="preserve">ne </w:t>
      </w:r>
      <w:r>
        <w:rPr>
          <w:sz w:val="24"/>
        </w:rPr>
        <w:t xml:space="preserve">yapmalıdır? Siz olsaydınız </w:t>
      </w:r>
      <w:r>
        <w:rPr>
          <w:spacing w:val="-3"/>
          <w:sz w:val="24"/>
        </w:rPr>
        <w:t>ne</w:t>
      </w:r>
      <w:r>
        <w:rPr>
          <w:spacing w:val="11"/>
          <w:sz w:val="24"/>
        </w:rPr>
        <w:t xml:space="preserve"> </w:t>
      </w:r>
      <w:r>
        <w:rPr>
          <w:sz w:val="24"/>
        </w:rPr>
        <w:t>yapardınız?</w:t>
      </w:r>
    </w:p>
    <w:sectPr w:rsidR="00034E2F">
      <w:pgSz w:w="11910" w:h="16840"/>
      <w:pgMar w:top="1380" w:right="1000" w:bottom="280" w:left="76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4EBB" w14:textId="77777777" w:rsidR="00905763" w:rsidRDefault="00905763">
      <w:r>
        <w:separator/>
      </w:r>
    </w:p>
  </w:endnote>
  <w:endnote w:type="continuationSeparator" w:id="0">
    <w:p w14:paraId="416389AB" w14:textId="77777777" w:rsidR="00905763" w:rsidRDefault="0090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5841" w14:textId="77777777" w:rsidR="00905763" w:rsidRDefault="00905763">
      <w:r>
        <w:separator/>
      </w:r>
    </w:p>
  </w:footnote>
  <w:footnote w:type="continuationSeparator" w:id="0">
    <w:p w14:paraId="7270375D" w14:textId="77777777" w:rsidR="00905763" w:rsidRDefault="0090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CDD1" w14:textId="77777777" w:rsidR="00034E2F" w:rsidRDefault="00000000">
    <w:pPr>
      <w:pStyle w:val="GvdeMetni"/>
      <w:spacing w:line="14" w:lineRule="auto"/>
      <w:rPr>
        <w:sz w:val="20"/>
      </w:rPr>
    </w:pPr>
    <w:r>
      <w:rPr>
        <w:noProof/>
      </w:rPr>
      <w:drawing>
        <wp:anchor distT="0" distB="0" distL="0" distR="0" simplePos="0" relativeHeight="487523328" behindDoc="1" locked="0" layoutInCell="1" allowOverlap="1" wp14:anchorId="3DA01433" wp14:editId="4133CEA8">
          <wp:simplePos x="0" y="0"/>
          <wp:positionH relativeFrom="page">
            <wp:posOffset>918844</wp:posOffset>
          </wp:positionH>
          <wp:positionV relativeFrom="page">
            <wp:posOffset>449579</wp:posOffset>
          </wp:positionV>
          <wp:extent cx="408978" cy="427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08978" cy="427354"/>
                  </a:xfrm>
                  <a:prstGeom prst="rect">
                    <a:avLst/>
                  </a:prstGeom>
                </pic:spPr>
              </pic:pic>
            </a:graphicData>
          </a:graphic>
        </wp:anchor>
      </w:drawing>
    </w:r>
    <w:r>
      <w:rPr>
        <w:noProof/>
      </w:rPr>
      <w:drawing>
        <wp:anchor distT="0" distB="0" distL="0" distR="0" simplePos="0" relativeHeight="487523840" behindDoc="1" locked="0" layoutInCell="1" allowOverlap="1" wp14:anchorId="7B8BCC9C" wp14:editId="3D3564BF">
          <wp:simplePos x="0" y="0"/>
          <wp:positionH relativeFrom="page">
            <wp:posOffset>6250940</wp:posOffset>
          </wp:positionH>
          <wp:positionV relativeFrom="page">
            <wp:posOffset>449579</wp:posOffset>
          </wp:positionV>
          <wp:extent cx="408978" cy="4273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08978" cy="4273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666EB"/>
    <w:multiLevelType w:val="hybridMultilevel"/>
    <w:tmpl w:val="05F281D6"/>
    <w:lvl w:ilvl="0" w:tplc="8A9060AC">
      <w:start w:val="1"/>
      <w:numFmt w:val="decimal"/>
      <w:lvlText w:val="%1."/>
      <w:lvlJc w:val="left"/>
      <w:pPr>
        <w:ind w:left="254" w:hanging="240"/>
        <w:jc w:val="left"/>
      </w:pPr>
      <w:rPr>
        <w:rFonts w:ascii="Times New Roman" w:eastAsia="Times New Roman" w:hAnsi="Times New Roman" w:cs="Times New Roman" w:hint="default"/>
        <w:b/>
        <w:bCs/>
        <w:spacing w:val="-30"/>
        <w:w w:val="99"/>
        <w:sz w:val="24"/>
        <w:szCs w:val="24"/>
        <w:lang w:val="tr-TR" w:eastAsia="en-US" w:bidi="ar-SA"/>
      </w:rPr>
    </w:lvl>
    <w:lvl w:ilvl="1" w:tplc="166215AC">
      <w:numFmt w:val="bullet"/>
      <w:lvlText w:val="•"/>
      <w:lvlJc w:val="left"/>
      <w:pPr>
        <w:ind w:left="896" w:hanging="240"/>
      </w:pPr>
      <w:rPr>
        <w:rFonts w:hint="default"/>
        <w:lang w:val="tr-TR" w:eastAsia="en-US" w:bidi="ar-SA"/>
      </w:rPr>
    </w:lvl>
    <w:lvl w:ilvl="2" w:tplc="C9B8566A">
      <w:numFmt w:val="bullet"/>
      <w:lvlText w:val="•"/>
      <w:lvlJc w:val="left"/>
      <w:pPr>
        <w:ind w:left="1533" w:hanging="240"/>
      </w:pPr>
      <w:rPr>
        <w:rFonts w:hint="default"/>
        <w:lang w:val="tr-TR" w:eastAsia="en-US" w:bidi="ar-SA"/>
      </w:rPr>
    </w:lvl>
    <w:lvl w:ilvl="3" w:tplc="AE78CD5A">
      <w:numFmt w:val="bullet"/>
      <w:lvlText w:val="•"/>
      <w:lvlJc w:val="left"/>
      <w:pPr>
        <w:ind w:left="2169" w:hanging="240"/>
      </w:pPr>
      <w:rPr>
        <w:rFonts w:hint="default"/>
        <w:lang w:val="tr-TR" w:eastAsia="en-US" w:bidi="ar-SA"/>
      </w:rPr>
    </w:lvl>
    <w:lvl w:ilvl="4" w:tplc="8E328D40">
      <w:numFmt w:val="bullet"/>
      <w:lvlText w:val="•"/>
      <w:lvlJc w:val="left"/>
      <w:pPr>
        <w:ind w:left="2806" w:hanging="240"/>
      </w:pPr>
      <w:rPr>
        <w:rFonts w:hint="default"/>
        <w:lang w:val="tr-TR" w:eastAsia="en-US" w:bidi="ar-SA"/>
      </w:rPr>
    </w:lvl>
    <w:lvl w:ilvl="5" w:tplc="753299CC">
      <w:numFmt w:val="bullet"/>
      <w:lvlText w:val="•"/>
      <w:lvlJc w:val="left"/>
      <w:pPr>
        <w:ind w:left="3443" w:hanging="240"/>
      </w:pPr>
      <w:rPr>
        <w:rFonts w:hint="default"/>
        <w:lang w:val="tr-TR" w:eastAsia="en-US" w:bidi="ar-SA"/>
      </w:rPr>
    </w:lvl>
    <w:lvl w:ilvl="6" w:tplc="A488A08C">
      <w:numFmt w:val="bullet"/>
      <w:lvlText w:val="•"/>
      <w:lvlJc w:val="left"/>
      <w:pPr>
        <w:ind w:left="4079" w:hanging="240"/>
      </w:pPr>
      <w:rPr>
        <w:rFonts w:hint="default"/>
        <w:lang w:val="tr-TR" w:eastAsia="en-US" w:bidi="ar-SA"/>
      </w:rPr>
    </w:lvl>
    <w:lvl w:ilvl="7" w:tplc="A6C8C370">
      <w:numFmt w:val="bullet"/>
      <w:lvlText w:val="•"/>
      <w:lvlJc w:val="left"/>
      <w:pPr>
        <w:ind w:left="4716" w:hanging="240"/>
      </w:pPr>
      <w:rPr>
        <w:rFonts w:hint="default"/>
        <w:lang w:val="tr-TR" w:eastAsia="en-US" w:bidi="ar-SA"/>
      </w:rPr>
    </w:lvl>
    <w:lvl w:ilvl="8" w:tplc="461E79CA">
      <w:numFmt w:val="bullet"/>
      <w:lvlText w:val="•"/>
      <w:lvlJc w:val="left"/>
      <w:pPr>
        <w:ind w:left="5352" w:hanging="240"/>
      </w:pPr>
      <w:rPr>
        <w:rFonts w:hint="default"/>
        <w:lang w:val="tr-TR" w:eastAsia="en-US" w:bidi="ar-SA"/>
      </w:rPr>
    </w:lvl>
  </w:abstractNum>
  <w:abstractNum w:abstractNumId="1" w15:restartNumberingAfterBreak="0">
    <w:nsid w:val="42A03AC4"/>
    <w:multiLevelType w:val="hybridMultilevel"/>
    <w:tmpl w:val="5ED80C8C"/>
    <w:lvl w:ilvl="0" w:tplc="DA4658F8">
      <w:start w:val="1"/>
      <w:numFmt w:val="decimal"/>
      <w:lvlText w:val="%1."/>
      <w:lvlJc w:val="left"/>
      <w:pPr>
        <w:ind w:left="1377" w:hanging="361"/>
        <w:jc w:val="left"/>
      </w:pPr>
      <w:rPr>
        <w:rFonts w:ascii="Times New Roman" w:eastAsia="Times New Roman" w:hAnsi="Times New Roman" w:cs="Times New Roman" w:hint="default"/>
        <w:b/>
        <w:bCs/>
        <w:spacing w:val="-26"/>
        <w:w w:val="99"/>
        <w:sz w:val="24"/>
        <w:szCs w:val="24"/>
        <w:lang w:val="tr-TR" w:eastAsia="en-US" w:bidi="ar-SA"/>
      </w:rPr>
    </w:lvl>
    <w:lvl w:ilvl="1" w:tplc="8D3A88C2">
      <w:numFmt w:val="bullet"/>
      <w:lvlText w:val="•"/>
      <w:lvlJc w:val="left"/>
      <w:pPr>
        <w:ind w:left="2256" w:hanging="361"/>
      </w:pPr>
      <w:rPr>
        <w:rFonts w:hint="default"/>
        <w:lang w:val="tr-TR" w:eastAsia="en-US" w:bidi="ar-SA"/>
      </w:rPr>
    </w:lvl>
    <w:lvl w:ilvl="2" w:tplc="F9C0DF82">
      <w:numFmt w:val="bullet"/>
      <w:lvlText w:val="•"/>
      <w:lvlJc w:val="left"/>
      <w:pPr>
        <w:ind w:left="3132" w:hanging="361"/>
      </w:pPr>
      <w:rPr>
        <w:rFonts w:hint="default"/>
        <w:lang w:val="tr-TR" w:eastAsia="en-US" w:bidi="ar-SA"/>
      </w:rPr>
    </w:lvl>
    <w:lvl w:ilvl="3" w:tplc="FD507078">
      <w:numFmt w:val="bullet"/>
      <w:lvlText w:val="•"/>
      <w:lvlJc w:val="left"/>
      <w:pPr>
        <w:ind w:left="4009" w:hanging="361"/>
      </w:pPr>
      <w:rPr>
        <w:rFonts w:hint="default"/>
        <w:lang w:val="tr-TR" w:eastAsia="en-US" w:bidi="ar-SA"/>
      </w:rPr>
    </w:lvl>
    <w:lvl w:ilvl="4" w:tplc="05A254CC">
      <w:numFmt w:val="bullet"/>
      <w:lvlText w:val="•"/>
      <w:lvlJc w:val="left"/>
      <w:pPr>
        <w:ind w:left="4885" w:hanging="361"/>
      </w:pPr>
      <w:rPr>
        <w:rFonts w:hint="default"/>
        <w:lang w:val="tr-TR" w:eastAsia="en-US" w:bidi="ar-SA"/>
      </w:rPr>
    </w:lvl>
    <w:lvl w:ilvl="5" w:tplc="8FC02820">
      <w:numFmt w:val="bullet"/>
      <w:lvlText w:val="•"/>
      <w:lvlJc w:val="left"/>
      <w:pPr>
        <w:ind w:left="5762" w:hanging="361"/>
      </w:pPr>
      <w:rPr>
        <w:rFonts w:hint="default"/>
        <w:lang w:val="tr-TR" w:eastAsia="en-US" w:bidi="ar-SA"/>
      </w:rPr>
    </w:lvl>
    <w:lvl w:ilvl="6" w:tplc="D16E23A2">
      <w:numFmt w:val="bullet"/>
      <w:lvlText w:val="•"/>
      <w:lvlJc w:val="left"/>
      <w:pPr>
        <w:ind w:left="6638" w:hanging="361"/>
      </w:pPr>
      <w:rPr>
        <w:rFonts w:hint="default"/>
        <w:lang w:val="tr-TR" w:eastAsia="en-US" w:bidi="ar-SA"/>
      </w:rPr>
    </w:lvl>
    <w:lvl w:ilvl="7" w:tplc="861437D2">
      <w:numFmt w:val="bullet"/>
      <w:lvlText w:val="•"/>
      <w:lvlJc w:val="left"/>
      <w:pPr>
        <w:ind w:left="7514" w:hanging="361"/>
      </w:pPr>
      <w:rPr>
        <w:rFonts w:hint="default"/>
        <w:lang w:val="tr-TR" w:eastAsia="en-US" w:bidi="ar-SA"/>
      </w:rPr>
    </w:lvl>
    <w:lvl w:ilvl="8" w:tplc="CA024DE8">
      <w:numFmt w:val="bullet"/>
      <w:lvlText w:val="•"/>
      <w:lvlJc w:val="left"/>
      <w:pPr>
        <w:ind w:left="8391" w:hanging="361"/>
      </w:pPr>
      <w:rPr>
        <w:rFonts w:hint="default"/>
        <w:lang w:val="tr-TR" w:eastAsia="en-US" w:bidi="ar-SA"/>
      </w:rPr>
    </w:lvl>
  </w:abstractNum>
  <w:abstractNum w:abstractNumId="2" w15:restartNumberingAfterBreak="0">
    <w:nsid w:val="603A4A98"/>
    <w:multiLevelType w:val="hybridMultilevel"/>
    <w:tmpl w:val="F050B2DC"/>
    <w:lvl w:ilvl="0" w:tplc="3BB27790">
      <w:start w:val="1"/>
      <w:numFmt w:val="decimal"/>
      <w:lvlText w:val="%1-"/>
      <w:lvlJc w:val="left"/>
      <w:pPr>
        <w:ind w:left="470" w:hanging="361"/>
        <w:jc w:val="left"/>
      </w:pPr>
      <w:rPr>
        <w:rFonts w:ascii="Times New Roman" w:eastAsia="Times New Roman" w:hAnsi="Times New Roman" w:cs="Times New Roman" w:hint="default"/>
        <w:spacing w:val="-20"/>
        <w:w w:val="99"/>
        <w:sz w:val="24"/>
        <w:szCs w:val="24"/>
        <w:lang w:val="tr-TR" w:eastAsia="en-US" w:bidi="ar-SA"/>
      </w:rPr>
    </w:lvl>
    <w:lvl w:ilvl="1" w:tplc="533A3DE4">
      <w:numFmt w:val="bullet"/>
      <w:lvlText w:val="•"/>
      <w:lvlJc w:val="left"/>
      <w:pPr>
        <w:ind w:left="1094" w:hanging="361"/>
      </w:pPr>
      <w:rPr>
        <w:rFonts w:hint="default"/>
        <w:lang w:val="tr-TR" w:eastAsia="en-US" w:bidi="ar-SA"/>
      </w:rPr>
    </w:lvl>
    <w:lvl w:ilvl="2" w:tplc="CD20F538">
      <w:numFmt w:val="bullet"/>
      <w:lvlText w:val="•"/>
      <w:lvlJc w:val="left"/>
      <w:pPr>
        <w:ind w:left="1709" w:hanging="361"/>
      </w:pPr>
      <w:rPr>
        <w:rFonts w:hint="default"/>
        <w:lang w:val="tr-TR" w:eastAsia="en-US" w:bidi="ar-SA"/>
      </w:rPr>
    </w:lvl>
    <w:lvl w:ilvl="3" w:tplc="1402F850">
      <w:numFmt w:val="bullet"/>
      <w:lvlText w:val="•"/>
      <w:lvlJc w:val="left"/>
      <w:pPr>
        <w:ind w:left="2323" w:hanging="361"/>
      </w:pPr>
      <w:rPr>
        <w:rFonts w:hint="default"/>
        <w:lang w:val="tr-TR" w:eastAsia="en-US" w:bidi="ar-SA"/>
      </w:rPr>
    </w:lvl>
    <w:lvl w:ilvl="4" w:tplc="CCD23CD6">
      <w:numFmt w:val="bullet"/>
      <w:lvlText w:val="•"/>
      <w:lvlJc w:val="left"/>
      <w:pPr>
        <w:ind w:left="2938" w:hanging="361"/>
      </w:pPr>
      <w:rPr>
        <w:rFonts w:hint="default"/>
        <w:lang w:val="tr-TR" w:eastAsia="en-US" w:bidi="ar-SA"/>
      </w:rPr>
    </w:lvl>
    <w:lvl w:ilvl="5" w:tplc="2A7A0D02">
      <w:numFmt w:val="bullet"/>
      <w:lvlText w:val="•"/>
      <w:lvlJc w:val="left"/>
      <w:pPr>
        <w:ind w:left="3553" w:hanging="361"/>
      </w:pPr>
      <w:rPr>
        <w:rFonts w:hint="default"/>
        <w:lang w:val="tr-TR" w:eastAsia="en-US" w:bidi="ar-SA"/>
      </w:rPr>
    </w:lvl>
    <w:lvl w:ilvl="6" w:tplc="5358D23E">
      <w:numFmt w:val="bullet"/>
      <w:lvlText w:val="•"/>
      <w:lvlJc w:val="left"/>
      <w:pPr>
        <w:ind w:left="4167" w:hanging="361"/>
      </w:pPr>
      <w:rPr>
        <w:rFonts w:hint="default"/>
        <w:lang w:val="tr-TR" w:eastAsia="en-US" w:bidi="ar-SA"/>
      </w:rPr>
    </w:lvl>
    <w:lvl w:ilvl="7" w:tplc="2598C300">
      <w:numFmt w:val="bullet"/>
      <w:lvlText w:val="•"/>
      <w:lvlJc w:val="left"/>
      <w:pPr>
        <w:ind w:left="4782" w:hanging="361"/>
      </w:pPr>
      <w:rPr>
        <w:rFonts w:hint="default"/>
        <w:lang w:val="tr-TR" w:eastAsia="en-US" w:bidi="ar-SA"/>
      </w:rPr>
    </w:lvl>
    <w:lvl w:ilvl="8" w:tplc="742ACA44">
      <w:numFmt w:val="bullet"/>
      <w:lvlText w:val="•"/>
      <w:lvlJc w:val="left"/>
      <w:pPr>
        <w:ind w:left="5396" w:hanging="361"/>
      </w:pPr>
      <w:rPr>
        <w:rFonts w:hint="default"/>
        <w:lang w:val="tr-TR" w:eastAsia="en-US" w:bidi="ar-SA"/>
      </w:rPr>
    </w:lvl>
  </w:abstractNum>
  <w:abstractNum w:abstractNumId="3" w15:restartNumberingAfterBreak="0">
    <w:nsid w:val="6AA4709F"/>
    <w:multiLevelType w:val="hybridMultilevel"/>
    <w:tmpl w:val="8DDA6178"/>
    <w:lvl w:ilvl="0" w:tplc="CFD25CF2">
      <w:start w:val="1"/>
      <w:numFmt w:val="decimal"/>
      <w:lvlText w:val="%1-"/>
      <w:lvlJc w:val="left"/>
      <w:pPr>
        <w:ind w:left="470" w:hanging="361"/>
        <w:jc w:val="left"/>
      </w:pPr>
      <w:rPr>
        <w:rFonts w:ascii="Times New Roman" w:eastAsia="Times New Roman" w:hAnsi="Times New Roman" w:cs="Times New Roman" w:hint="default"/>
        <w:spacing w:val="-20"/>
        <w:w w:val="100"/>
        <w:sz w:val="24"/>
        <w:szCs w:val="24"/>
        <w:lang w:val="tr-TR" w:eastAsia="en-US" w:bidi="ar-SA"/>
      </w:rPr>
    </w:lvl>
    <w:lvl w:ilvl="1" w:tplc="29E20A18">
      <w:numFmt w:val="bullet"/>
      <w:lvlText w:val="•"/>
      <w:lvlJc w:val="left"/>
      <w:pPr>
        <w:ind w:left="1094" w:hanging="361"/>
      </w:pPr>
      <w:rPr>
        <w:rFonts w:hint="default"/>
        <w:lang w:val="tr-TR" w:eastAsia="en-US" w:bidi="ar-SA"/>
      </w:rPr>
    </w:lvl>
    <w:lvl w:ilvl="2" w:tplc="B4D4AA60">
      <w:numFmt w:val="bullet"/>
      <w:lvlText w:val="•"/>
      <w:lvlJc w:val="left"/>
      <w:pPr>
        <w:ind w:left="1709" w:hanging="361"/>
      </w:pPr>
      <w:rPr>
        <w:rFonts w:hint="default"/>
        <w:lang w:val="tr-TR" w:eastAsia="en-US" w:bidi="ar-SA"/>
      </w:rPr>
    </w:lvl>
    <w:lvl w:ilvl="3" w:tplc="BB4CE378">
      <w:numFmt w:val="bullet"/>
      <w:lvlText w:val="•"/>
      <w:lvlJc w:val="left"/>
      <w:pPr>
        <w:ind w:left="2323" w:hanging="361"/>
      </w:pPr>
      <w:rPr>
        <w:rFonts w:hint="default"/>
        <w:lang w:val="tr-TR" w:eastAsia="en-US" w:bidi="ar-SA"/>
      </w:rPr>
    </w:lvl>
    <w:lvl w:ilvl="4" w:tplc="2744D528">
      <w:numFmt w:val="bullet"/>
      <w:lvlText w:val="•"/>
      <w:lvlJc w:val="left"/>
      <w:pPr>
        <w:ind w:left="2938" w:hanging="361"/>
      </w:pPr>
      <w:rPr>
        <w:rFonts w:hint="default"/>
        <w:lang w:val="tr-TR" w:eastAsia="en-US" w:bidi="ar-SA"/>
      </w:rPr>
    </w:lvl>
    <w:lvl w:ilvl="5" w:tplc="D89C98E6">
      <w:numFmt w:val="bullet"/>
      <w:lvlText w:val="•"/>
      <w:lvlJc w:val="left"/>
      <w:pPr>
        <w:ind w:left="3553" w:hanging="361"/>
      </w:pPr>
      <w:rPr>
        <w:rFonts w:hint="default"/>
        <w:lang w:val="tr-TR" w:eastAsia="en-US" w:bidi="ar-SA"/>
      </w:rPr>
    </w:lvl>
    <w:lvl w:ilvl="6" w:tplc="1946D090">
      <w:numFmt w:val="bullet"/>
      <w:lvlText w:val="•"/>
      <w:lvlJc w:val="left"/>
      <w:pPr>
        <w:ind w:left="4167" w:hanging="361"/>
      </w:pPr>
      <w:rPr>
        <w:rFonts w:hint="default"/>
        <w:lang w:val="tr-TR" w:eastAsia="en-US" w:bidi="ar-SA"/>
      </w:rPr>
    </w:lvl>
    <w:lvl w:ilvl="7" w:tplc="CFDEFC2E">
      <w:numFmt w:val="bullet"/>
      <w:lvlText w:val="•"/>
      <w:lvlJc w:val="left"/>
      <w:pPr>
        <w:ind w:left="4782" w:hanging="361"/>
      </w:pPr>
      <w:rPr>
        <w:rFonts w:hint="default"/>
        <w:lang w:val="tr-TR" w:eastAsia="en-US" w:bidi="ar-SA"/>
      </w:rPr>
    </w:lvl>
    <w:lvl w:ilvl="8" w:tplc="2BE8BDF6">
      <w:numFmt w:val="bullet"/>
      <w:lvlText w:val="•"/>
      <w:lvlJc w:val="left"/>
      <w:pPr>
        <w:ind w:left="5396" w:hanging="361"/>
      </w:pPr>
      <w:rPr>
        <w:rFonts w:hint="default"/>
        <w:lang w:val="tr-TR" w:eastAsia="en-US" w:bidi="ar-SA"/>
      </w:rPr>
    </w:lvl>
  </w:abstractNum>
  <w:num w:numId="1" w16cid:durableId="1981692754">
    <w:abstractNumId w:val="1"/>
  </w:num>
  <w:num w:numId="2" w16cid:durableId="22830403">
    <w:abstractNumId w:val="0"/>
  </w:num>
  <w:num w:numId="3" w16cid:durableId="574582880">
    <w:abstractNumId w:val="3"/>
  </w:num>
  <w:num w:numId="4" w16cid:durableId="1810316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4E2F"/>
    <w:rsid w:val="00016DE6"/>
    <w:rsid w:val="00034E2F"/>
    <w:rsid w:val="00905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A7D4"/>
  <w15:docId w15:val="{B5599E46-F31C-463E-8BEA-F3B144DA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32"/>
      <w:ind w:left="6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77" w:right="416" w:hanging="361"/>
      <w:jc w:val="both"/>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Mehmet Çatılı</cp:lastModifiedBy>
  <cp:revision>3</cp:revision>
  <dcterms:created xsi:type="dcterms:W3CDTF">2023-11-29T06:51:00Z</dcterms:created>
  <dcterms:modified xsi:type="dcterms:W3CDTF">2023-11-29T11:42:00Z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2016</vt:lpwstr>
  </property>
  <property fmtid="{D5CDD505-2E9C-101B-9397-08002B2CF9AE}" pid="4" name="LastSaved">
    <vt:filetime>2023-11-29T00:00:00Z</vt:filetime>
  </property>
</Properties>
</file>